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23251" w14:textId="44360258" w:rsidR="00947A1E" w:rsidRPr="00A10414" w:rsidRDefault="00B66307" w:rsidP="00B66307">
      <w:pPr>
        <w:jc w:val="center"/>
        <w:rPr>
          <w:b/>
          <w:bCs/>
        </w:rPr>
      </w:pPr>
      <w:r w:rsidRPr="00A10414">
        <w:rPr>
          <w:b/>
          <w:bCs/>
        </w:rPr>
        <w:t>KLAUZULA INFORMACYJNA DLA OSOBY DOKONUJĄCEJ ZGŁOSZENIA</w:t>
      </w:r>
    </w:p>
    <w:p w14:paraId="2E967E0C" w14:textId="77777777" w:rsidR="00B66307" w:rsidRPr="00A10414" w:rsidRDefault="00B66307" w:rsidP="00B66307">
      <w:pPr>
        <w:jc w:val="both"/>
      </w:pPr>
      <w:r w:rsidRPr="00A10414">
        <w:t xml:space="preserve">Zgodnie z art. 13 Rozporządzenia Parlamentu Europejskiego i Rady (UE) 2016/679 </w:t>
      </w:r>
      <w:r w:rsidRPr="00A10414">
        <w:br/>
        <w:t xml:space="preserve">z 27 kwietnia 2016 r. w sprawie ochrony osób fizycznych w związku z przetwarzaniem danych osobowych i w sprawie swobodnego przepływu takich danych oraz uchylenia dyrektywy 95/46/WE (dalej „RODO”) informujemy, że: </w:t>
      </w:r>
    </w:p>
    <w:p w14:paraId="5E6E57D1" w14:textId="77777777" w:rsidR="00B66307" w:rsidRPr="00A10414" w:rsidRDefault="00B66307" w:rsidP="00B66307">
      <w:pPr>
        <w:jc w:val="both"/>
      </w:pPr>
    </w:p>
    <w:p w14:paraId="1C8AB021" w14:textId="237C662C" w:rsidR="00C45735" w:rsidRPr="00A10414" w:rsidRDefault="00467ED0" w:rsidP="00C45735">
      <w:pPr>
        <w:pStyle w:val="Akapitzlist"/>
        <w:numPr>
          <w:ilvl w:val="0"/>
          <w:numId w:val="1"/>
        </w:numPr>
        <w:spacing w:after="120" w:line="240" w:lineRule="auto"/>
        <w:jc w:val="left"/>
      </w:pPr>
      <w:r w:rsidRPr="00A10414">
        <w:t>Administratorem Pani/a danych osobowych jest X Liceum Ogólnokształcące Dwujęzyczne im. Lecha Bądkowskiego w Gdańsku ul. Kościuszki 8b</w:t>
      </w:r>
      <w:r w:rsidR="00E07D1A">
        <w:t>,</w:t>
      </w:r>
      <w:r w:rsidRPr="00A10414">
        <w:t xml:space="preserve">  80-451 Gdańsk, tel.   58 341 97 75, e-mail: sekretariat@lo10.edu.gdansk.pl</w:t>
      </w:r>
      <w:r w:rsidR="00C45735" w:rsidRPr="00A10414">
        <w:t xml:space="preserve"> </w:t>
      </w:r>
    </w:p>
    <w:p w14:paraId="0EA5A5A9" w14:textId="77777777" w:rsidR="00B66307" w:rsidRPr="00A10414" w:rsidRDefault="00B66307" w:rsidP="00B66307">
      <w:pPr>
        <w:numPr>
          <w:ilvl w:val="0"/>
          <w:numId w:val="1"/>
        </w:numPr>
        <w:jc w:val="both"/>
      </w:pPr>
      <w:r w:rsidRPr="00A10414">
        <w:t>Administrator wyznaczył inspektora ochrony danych, z którym można skontaktować się pod adresem e-mail iod@efecto.net.pl lub korespondencyjnie na adres Administratora wskazany powyżej.</w:t>
      </w:r>
    </w:p>
    <w:p w14:paraId="03D0F973" w14:textId="77777777" w:rsidR="00B66307" w:rsidRPr="00A10414" w:rsidRDefault="00B66307" w:rsidP="00B66307">
      <w:pPr>
        <w:numPr>
          <w:ilvl w:val="0"/>
          <w:numId w:val="1"/>
        </w:numPr>
        <w:jc w:val="both"/>
      </w:pPr>
      <w:r w:rsidRPr="00A10414">
        <w:t>Twoje dane osobowe będą przetwarzane w oparciu o poniższe podstawy prawne i w następujących celach:</w:t>
      </w:r>
    </w:p>
    <w:p w14:paraId="02FE54F9" w14:textId="77777777" w:rsidR="00B66307" w:rsidRPr="00A10414" w:rsidRDefault="00B66307" w:rsidP="006C3E6D">
      <w:pPr>
        <w:ind w:left="627"/>
        <w:jc w:val="both"/>
      </w:pPr>
      <w:r w:rsidRPr="00A10414">
        <w:t>- weryfikacji i rozpatrzenia zgłoszenia naruszenia prawa – podstawą prawną przetwarzania jest art. 6 ust. 1 lit. c) RODO, w związku z Ustawą z dnia 14 czerwca 2024 r.  o ochronie sygnalistów tj. obowiązek prawny ciążący na Administratorze.  </w:t>
      </w:r>
    </w:p>
    <w:p w14:paraId="720E7DAA" w14:textId="77777777" w:rsidR="00B66307" w:rsidRPr="00A10414" w:rsidRDefault="00B66307" w:rsidP="006C3E6D">
      <w:pPr>
        <w:ind w:left="627"/>
        <w:jc w:val="both"/>
      </w:pPr>
      <w:r w:rsidRPr="00A10414">
        <w:t xml:space="preserve">- realizacji prawnie uzasadnionego interesu Administratora, jakim jest ustalenie, dochodzenie lub obrona przed roszczeniami – podstawą prawną przetwarzania jest art. </w:t>
      </w:r>
      <w:r w:rsidRPr="00A10414">
        <w:br/>
        <w:t>6 ust. 1 lit. f) RODO;</w:t>
      </w:r>
    </w:p>
    <w:p w14:paraId="30F7DF38" w14:textId="77777777" w:rsidR="00B66307" w:rsidRPr="00A10414" w:rsidRDefault="00B66307" w:rsidP="006C3E6D">
      <w:pPr>
        <w:ind w:left="627"/>
        <w:jc w:val="both"/>
      </w:pPr>
      <w:r w:rsidRPr="00A10414">
        <w:t xml:space="preserve">- w przypadku, gdy sygnalista wyraził zgodę na ujawnienie swojej tożsamości, w zakresie ujawienia podstawą prawną przetwarzania jest art. 6 ust. 1 lit a) RODO, </w:t>
      </w:r>
    </w:p>
    <w:p w14:paraId="303B2682" w14:textId="77777777" w:rsidR="00B66307" w:rsidRPr="00A10414" w:rsidRDefault="00B66307" w:rsidP="006C3E6D">
      <w:pPr>
        <w:ind w:left="627"/>
        <w:jc w:val="both"/>
      </w:pPr>
      <w:r w:rsidRPr="00A10414">
        <w:t>- w razie pozyskania danych osobowych szczególnej kategorii przetwarzanych w ramach dokonanego zgłoszenia ze względów związanych z ważnym interesem publicznym – podstawą prawną przetwarzania jest art. 9 ust. 2 lit g) RODO.</w:t>
      </w:r>
    </w:p>
    <w:p w14:paraId="684127C9" w14:textId="77777777" w:rsidR="00B66307" w:rsidRPr="00A10414" w:rsidRDefault="00B66307" w:rsidP="00B66307">
      <w:pPr>
        <w:numPr>
          <w:ilvl w:val="0"/>
          <w:numId w:val="1"/>
        </w:numPr>
        <w:jc w:val="both"/>
      </w:pPr>
      <w:r w:rsidRPr="00A10414">
        <w:t>Administrator nie planuje udostępniania danych osobowych przetwarzanych w ramach procedury zgłaszania naruszeń prawa odbiorcom w rozumieniu art. 4 pkt. 9) RODO z wyjątkiem przypadków określonych w obowiązujących przepisach prawa. Dane nie będą przekazywane poza Europejski Obszar Gospodarczy.</w:t>
      </w:r>
    </w:p>
    <w:p w14:paraId="26A02CB4" w14:textId="77777777" w:rsidR="00B66307" w:rsidRPr="00A10414" w:rsidRDefault="00B66307" w:rsidP="00B66307">
      <w:pPr>
        <w:numPr>
          <w:ilvl w:val="0"/>
          <w:numId w:val="1"/>
        </w:numPr>
        <w:jc w:val="both"/>
      </w:pPr>
      <w:r w:rsidRPr="00A10414">
        <w:t>Dane osobowe oraz pozostałe informacje w rejestrze zgłoszeń wewnętrznych są przechowywane przez okres 3 lat po zakończeniu roku kalendarzowego, w którym zakończono działania następcze, lub po zakończeniu postępowań zainicjowanych tymi działaniami.</w:t>
      </w:r>
    </w:p>
    <w:p w14:paraId="69DFB155" w14:textId="77777777" w:rsidR="00B66307" w:rsidRPr="00A10414" w:rsidRDefault="00B66307" w:rsidP="00B66307">
      <w:pPr>
        <w:numPr>
          <w:ilvl w:val="0"/>
          <w:numId w:val="1"/>
        </w:numPr>
        <w:jc w:val="both"/>
      </w:pPr>
      <w:r w:rsidRPr="00A10414">
        <w:t>Osoby, których dane są przetwarzane przez Administratora w ramach rozpatrywania zgłoszenia naruszenia, w granicach wskazanych w RODO, mają prawo do żądania w każdym czasie dostępu do danych osobowych, ich sprostowania, ograniczenia przetwarzania oraz prawo wniesienia skargi do Prezesa Urzędu Ochrony Danych Osobowych, w przypadku, gdy uznają, że przetwarzanie ich danych osobowych narusza przepisy RODO.</w:t>
      </w:r>
    </w:p>
    <w:p w14:paraId="45A2EFB5" w14:textId="77777777" w:rsidR="00B66307" w:rsidRPr="00A10414" w:rsidRDefault="00B66307" w:rsidP="00B66307">
      <w:pPr>
        <w:numPr>
          <w:ilvl w:val="0"/>
          <w:numId w:val="1"/>
        </w:numPr>
        <w:jc w:val="both"/>
      </w:pPr>
      <w:r w:rsidRPr="00A10414">
        <w:t>Podanie danych przez osobę dokonującą zgłoszenia naruszenia prawa jest obowiązkowe.</w:t>
      </w:r>
    </w:p>
    <w:p w14:paraId="643DAE8F" w14:textId="54C690D6" w:rsidR="00B66307" w:rsidRPr="00A10414" w:rsidRDefault="00B66307" w:rsidP="00B66307">
      <w:pPr>
        <w:numPr>
          <w:ilvl w:val="0"/>
          <w:numId w:val="1"/>
        </w:numPr>
        <w:jc w:val="both"/>
      </w:pPr>
      <w:r w:rsidRPr="00A10414">
        <w:t xml:space="preserve">Dane osobowe przetwarzane przez Administratora w ramach rozpatrywania zgłoszenia naruszenia nie będą podlegać zautomatyzowanemu podejmowaniu decyzji, w tym profilowaniu. </w:t>
      </w:r>
    </w:p>
    <w:sectPr w:rsidR="00B66307" w:rsidRPr="00A1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20EAC"/>
    <w:multiLevelType w:val="hybridMultilevel"/>
    <w:tmpl w:val="30DA8DE4"/>
    <w:lvl w:ilvl="0" w:tplc="0C8EFD52">
      <w:start w:val="1"/>
      <w:numFmt w:val="decimal"/>
      <w:lvlText w:val="%1."/>
      <w:lvlJc w:val="left"/>
      <w:pPr>
        <w:ind w:left="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F956E2A2">
      <w:start w:val="1"/>
      <w:numFmt w:val="lowerLetter"/>
      <w:lvlText w:val="%2"/>
      <w:lvlJc w:val="left"/>
      <w:pPr>
        <w:ind w:left="11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037E7488">
      <w:start w:val="1"/>
      <w:numFmt w:val="lowerRoman"/>
      <w:lvlText w:val="%3"/>
      <w:lvlJc w:val="left"/>
      <w:pPr>
        <w:ind w:left="18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F85A5292">
      <w:start w:val="1"/>
      <w:numFmt w:val="decimal"/>
      <w:lvlText w:val="%4"/>
      <w:lvlJc w:val="left"/>
      <w:pPr>
        <w:ind w:left="25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8860FC6">
      <w:start w:val="1"/>
      <w:numFmt w:val="lowerLetter"/>
      <w:lvlText w:val="%5"/>
      <w:lvlJc w:val="left"/>
      <w:pPr>
        <w:ind w:left="32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8DC8982A">
      <w:start w:val="1"/>
      <w:numFmt w:val="lowerRoman"/>
      <w:lvlText w:val="%6"/>
      <w:lvlJc w:val="left"/>
      <w:pPr>
        <w:ind w:left="39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EAC07958">
      <w:start w:val="1"/>
      <w:numFmt w:val="decimal"/>
      <w:lvlText w:val="%7"/>
      <w:lvlJc w:val="left"/>
      <w:pPr>
        <w:ind w:left="47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8884ABB8">
      <w:start w:val="1"/>
      <w:numFmt w:val="lowerLetter"/>
      <w:lvlText w:val="%8"/>
      <w:lvlJc w:val="left"/>
      <w:pPr>
        <w:ind w:left="54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F5C59F4">
      <w:start w:val="1"/>
      <w:numFmt w:val="lowerRoman"/>
      <w:lvlText w:val="%9"/>
      <w:lvlJc w:val="left"/>
      <w:pPr>
        <w:ind w:left="61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77122DC2"/>
    <w:multiLevelType w:val="hybridMultilevel"/>
    <w:tmpl w:val="47DE60B2"/>
    <w:lvl w:ilvl="0" w:tplc="CBB0D93A">
      <w:start w:val="1"/>
      <w:numFmt w:val="decimal"/>
      <w:lvlText w:val="%1."/>
      <w:lvlJc w:val="right"/>
      <w:pPr>
        <w:ind w:left="6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47" w:hanging="360"/>
      </w:pPr>
    </w:lvl>
    <w:lvl w:ilvl="2" w:tplc="0415001B">
      <w:start w:val="1"/>
      <w:numFmt w:val="lowerRoman"/>
      <w:lvlText w:val="%3."/>
      <w:lvlJc w:val="right"/>
      <w:pPr>
        <w:ind w:left="2067" w:hanging="180"/>
      </w:pPr>
    </w:lvl>
    <w:lvl w:ilvl="3" w:tplc="0415000F">
      <w:start w:val="1"/>
      <w:numFmt w:val="decimal"/>
      <w:lvlText w:val="%4."/>
      <w:lvlJc w:val="left"/>
      <w:pPr>
        <w:ind w:left="2787" w:hanging="360"/>
      </w:pPr>
    </w:lvl>
    <w:lvl w:ilvl="4" w:tplc="04150019">
      <w:start w:val="1"/>
      <w:numFmt w:val="lowerLetter"/>
      <w:lvlText w:val="%5."/>
      <w:lvlJc w:val="left"/>
      <w:pPr>
        <w:ind w:left="3507" w:hanging="360"/>
      </w:pPr>
    </w:lvl>
    <w:lvl w:ilvl="5" w:tplc="0415001B">
      <w:start w:val="1"/>
      <w:numFmt w:val="lowerRoman"/>
      <w:lvlText w:val="%6."/>
      <w:lvlJc w:val="right"/>
      <w:pPr>
        <w:ind w:left="4227" w:hanging="180"/>
      </w:pPr>
    </w:lvl>
    <w:lvl w:ilvl="6" w:tplc="0415000F">
      <w:start w:val="1"/>
      <w:numFmt w:val="decimal"/>
      <w:lvlText w:val="%7."/>
      <w:lvlJc w:val="left"/>
      <w:pPr>
        <w:ind w:left="4947" w:hanging="360"/>
      </w:pPr>
    </w:lvl>
    <w:lvl w:ilvl="7" w:tplc="04150019">
      <w:start w:val="1"/>
      <w:numFmt w:val="lowerLetter"/>
      <w:lvlText w:val="%8."/>
      <w:lvlJc w:val="left"/>
      <w:pPr>
        <w:ind w:left="5667" w:hanging="360"/>
      </w:pPr>
    </w:lvl>
    <w:lvl w:ilvl="8" w:tplc="0415001B">
      <w:start w:val="1"/>
      <w:numFmt w:val="lowerRoman"/>
      <w:lvlText w:val="%9."/>
      <w:lvlJc w:val="right"/>
      <w:pPr>
        <w:ind w:left="6387" w:hanging="180"/>
      </w:pPr>
    </w:lvl>
  </w:abstractNum>
  <w:num w:numId="1" w16cid:durableId="4849335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67591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07"/>
    <w:rsid w:val="000A204A"/>
    <w:rsid w:val="00387BFE"/>
    <w:rsid w:val="00467ED0"/>
    <w:rsid w:val="006C3E6D"/>
    <w:rsid w:val="007E75F1"/>
    <w:rsid w:val="00947A1E"/>
    <w:rsid w:val="00A10414"/>
    <w:rsid w:val="00B66307"/>
    <w:rsid w:val="00C45735"/>
    <w:rsid w:val="00D50DB9"/>
    <w:rsid w:val="00E07D1A"/>
    <w:rsid w:val="00E74C64"/>
    <w:rsid w:val="00EA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E92F"/>
  <w15:chartTrackingRefBased/>
  <w15:docId w15:val="{E627D15B-0C2C-4955-81E9-B16084ED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4573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45735"/>
    <w:pPr>
      <w:spacing w:after="3" w:line="290" w:lineRule="auto"/>
      <w:ind w:left="720" w:hanging="363"/>
      <w:contextualSpacing/>
      <w:jc w:val="both"/>
    </w:pPr>
    <w:rPr>
      <w:rFonts w:ascii="Calibri" w:eastAsia="Calibri" w:hAnsi="Calibri" w:cs="Calibri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Nikiel</dc:creator>
  <cp:keywords/>
  <dc:description/>
  <cp:lastModifiedBy>ANNA MELLER</cp:lastModifiedBy>
  <cp:revision>3</cp:revision>
  <dcterms:created xsi:type="dcterms:W3CDTF">2025-05-20T09:24:00Z</dcterms:created>
  <dcterms:modified xsi:type="dcterms:W3CDTF">2025-05-20T09:25:00Z</dcterms:modified>
</cp:coreProperties>
</file>